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D6049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0D6049" w:rsidRPr="000D6049">
        <w:rPr>
          <w:rFonts w:ascii="Arial" w:hAnsi="Arial" w:cs="Arial"/>
          <w:b/>
          <w:bCs/>
          <w:i/>
          <w:sz w:val="28"/>
          <w:szCs w:val="24"/>
        </w:rPr>
        <w:t>S2-2302416</w:t>
      </w:r>
      <w:bookmarkEnd w:id="0"/>
    </w:p>
    <w:p w:rsidR="00463675" w:rsidRPr="000F4E43" w:rsidRDefault="000D60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D6049">
        <w:rPr>
          <w:rFonts w:ascii="Arial" w:eastAsia="Arial Unicode MS" w:hAnsi="Arial" w:cs="Arial"/>
          <w:b/>
          <w:bCs/>
          <w:sz w:val="24"/>
        </w:rPr>
        <w:t>Athens, Greece, February 20 – 24,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D6049" w:rsidRDefault="00463675">
      <w:pPr>
        <w:rPr>
          <w:rFonts w:ascii="Arial" w:hAnsi="Arial" w:cs="Arial"/>
        </w:rPr>
      </w:pPr>
    </w:p>
    <w:p w:rsidR="00463675" w:rsidRPr="00937A9E" w:rsidRDefault="00463675" w:rsidP="000F4E43">
      <w:pPr>
        <w:pStyle w:val="ac"/>
      </w:pPr>
      <w:r w:rsidRPr="000F4E43">
        <w:t>Title:</w:t>
      </w:r>
      <w:r w:rsidRPr="000F4E43">
        <w:tab/>
      </w:r>
      <w:r w:rsidRPr="00937A9E">
        <w:rPr>
          <w:color w:val="FF0000"/>
        </w:rPr>
        <w:t xml:space="preserve">[DRAFT] </w:t>
      </w:r>
      <w:r w:rsidRPr="00937A9E">
        <w:rPr>
          <w:color w:val="000000"/>
        </w:rPr>
        <w:t xml:space="preserve">LS </w:t>
      </w:r>
      <w:r w:rsidR="00235DA1" w:rsidRPr="00937A9E">
        <w:rPr>
          <w:color w:val="000000"/>
        </w:rPr>
        <w:t xml:space="preserve">Reply </w:t>
      </w:r>
      <w:r w:rsidRPr="00937A9E">
        <w:rPr>
          <w:color w:val="000000"/>
        </w:rPr>
        <w:t xml:space="preserve">on </w:t>
      </w:r>
      <w:r w:rsidR="00235DA1" w:rsidRPr="00937A9E">
        <w:t>UEPO Traffic Categories</w:t>
      </w:r>
    </w:p>
    <w:p w:rsidR="00463675" w:rsidRPr="00937A9E" w:rsidRDefault="00463675" w:rsidP="000F4E43">
      <w:pPr>
        <w:pStyle w:val="ac"/>
      </w:pPr>
      <w:r w:rsidRPr="00937A9E">
        <w:t>Response to:</w:t>
      </w:r>
      <w:r w:rsidRPr="00937A9E">
        <w:tab/>
      </w:r>
      <w:r w:rsidR="00937A9E" w:rsidRPr="00937A9E">
        <w:t xml:space="preserve">Reply </w:t>
      </w:r>
      <w:r w:rsidRPr="00937A9E">
        <w:rPr>
          <w:color w:val="000000"/>
        </w:rPr>
        <w:t>LS (</w:t>
      </w:r>
      <w:r w:rsidR="00937A9E" w:rsidRPr="00937A9E">
        <w:rPr>
          <w:color w:val="000000"/>
        </w:rPr>
        <w:t>S2-2302182/C1-227518</w:t>
      </w:r>
      <w:r w:rsidRPr="00937A9E">
        <w:rPr>
          <w:color w:val="000000"/>
        </w:rPr>
        <w:t>) on</w:t>
      </w:r>
      <w:bookmarkStart w:id="1" w:name="_Hlk119535374"/>
      <w:r w:rsidR="00235DA1" w:rsidRPr="00937A9E">
        <w:rPr>
          <w:color w:val="000000"/>
        </w:rPr>
        <w:t xml:space="preserve"> </w:t>
      </w:r>
      <w:r w:rsidR="00235DA1" w:rsidRPr="00937A9E">
        <w:t>UEPO Traffic Categories</w:t>
      </w:r>
      <w:bookmarkEnd w:id="1"/>
      <w:r w:rsidR="00235DA1" w:rsidRPr="00937A9E">
        <w:t xml:space="preserve"> </w:t>
      </w:r>
      <w:r w:rsidRPr="00937A9E">
        <w:rPr>
          <w:color w:val="000000"/>
        </w:rPr>
        <w:t xml:space="preserve">from </w:t>
      </w:r>
      <w:r w:rsidR="00235DA1" w:rsidRPr="00937A9E">
        <w:rPr>
          <w:color w:val="000000"/>
        </w:rPr>
        <w:t>CT1</w:t>
      </w:r>
    </w:p>
    <w:p w:rsidR="00463675" w:rsidRPr="000F4E43" w:rsidRDefault="00463675" w:rsidP="000F4E43">
      <w:pPr>
        <w:pStyle w:val="ac"/>
      </w:pPr>
      <w:r w:rsidRPr="00937A9E">
        <w:t>Release:</w:t>
      </w:r>
      <w:r w:rsidRPr="00937A9E">
        <w:tab/>
      </w:r>
      <w:r w:rsidRPr="00937A9E">
        <w:rPr>
          <w:color w:val="000000"/>
        </w:rPr>
        <w:t xml:space="preserve">Release </w:t>
      </w:r>
      <w:r w:rsidR="00235DA1" w:rsidRPr="00937A9E">
        <w:rPr>
          <w:color w:val="000000"/>
        </w:rPr>
        <w:t>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35DA1">
        <w:rPr>
          <w:color w:val="000000"/>
        </w:rPr>
        <w:t>eUEPO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35DA1">
        <w:rPr>
          <w:b w:val="0"/>
        </w:rPr>
        <w:t>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35DA1" w:rsidRPr="000D6049">
        <w:rPr>
          <w:rFonts w:hint="eastAsia"/>
          <w:b w:val="0"/>
          <w:bCs/>
          <w:lang w:eastAsia="zh-CN"/>
        </w:rPr>
        <w:t>Haiyang,</w:t>
      </w:r>
      <w:r w:rsidR="00235DA1" w:rsidRPr="000D6049">
        <w:rPr>
          <w:b w:val="0"/>
          <w:bCs/>
          <w:lang w:eastAsia="zh-CN"/>
        </w:rPr>
        <w:t xml:space="preserve">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35DA1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35DA1">
        <w:rPr>
          <w:color w:val="000000"/>
        </w:rPr>
        <w:t xml:space="preserve"> </w:t>
      </w:r>
      <w:r w:rsidR="000D6049">
        <w:rPr>
          <w:color w:val="000000"/>
        </w:rPr>
        <w:t xml:space="preserve">TS 23.503 CR </w:t>
      </w:r>
      <w:r w:rsidR="000D6049" w:rsidRPr="000D6049">
        <w:rPr>
          <w:color w:val="000000"/>
        </w:rPr>
        <w:t>0814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235DA1" w:rsidRDefault="00235DA1" w:rsidP="00235DA1">
      <w:pPr>
        <w:rPr>
          <w:i/>
          <w:iCs/>
        </w:rPr>
      </w:pPr>
      <w:r w:rsidRPr="00235DA1">
        <w:t>Thanks CT1 for sending the LS on UEPO Traffic Categories. SA2 has agreed the attached CR on the traffic categories</w:t>
      </w:r>
      <w:r w:rsidR="000D6049">
        <w:t xml:space="preserve"> to extend the current Connection Capabilities defined for URSP</w:t>
      </w:r>
      <w:r w:rsidRPr="00235DA1">
        <w:t xml:space="preserve">. The exact values of </w:t>
      </w:r>
      <w:r w:rsidR="000D6049">
        <w:t xml:space="preserve">standardized </w:t>
      </w:r>
      <w:r w:rsidRPr="00235DA1">
        <w:t>traffic categories are defined in GSMA PRD NG.135.</w:t>
      </w:r>
    </w:p>
    <w:p w:rsidR="00463675" w:rsidRPr="000D604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5DA1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</w:t>
      </w:r>
      <w:r w:rsidRPr="000D6049">
        <w:rPr>
          <w:rFonts w:ascii="Arial" w:hAnsi="Arial" w:cs="Arial"/>
          <w:color w:val="000000"/>
        </w:rPr>
        <w:t xml:space="preserve">ks </w:t>
      </w:r>
      <w:r w:rsidR="00235DA1" w:rsidRPr="000D6049">
        <w:rPr>
          <w:rFonts w:ascii="Arial" w:hAnsi="Arial" w:cs="Arial"/>
          <w:color w:val="000000"/>
        </w:rPr>
        <w:t>CT1</w:t>
      </w:r>
      <w:r w:rsidR="006E17FC" w:rsidRPr="000D6049">
        <w:rPr>
          <w:rFonts w:ascii="Arial" w:hAnsi="Arial" w:cs="Arial"/>
          <w:color w:val="000000"/>
        </w:rPr>
        <w:t xml:space="preserve"> group to </w:t>
      </w:r>
    </w:p>
    <w:p w:rsidR="00463675" w:rsidRPr="00235DA1" w:rsidRDefault="00235DA1">
      <w:pPr>
        <w:rPr>
          <w:i/>
          <w:iCs/>
        </w:rPr>
      </w:pPr>
      <w:r w:rsidRPr="00235DA1">
        <w:t>Kindly take the above information into account and update their specifications accordingly.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0D6049" w:rsidRPr="0029399E">
        <w:rPr>
          <w:rFonts w:ascii="Arial" w:hAnsi="Arial" w:cs="Arial"/>
          <w:bCs/>
        </w:rPr>
        <w:t>Elbonia</w:t>
      </w:r>
      <w:r w:rsidR="000D6049">
        <w:rPr>
          <w:rFonts w:ascii="Arial" w:hAnsi="Arial" w:cs="Arial"/>
          <w:bCs/>
        </w:rPr>
        <w:t xml:space="preserve"> </w:t>
      </w:r>
    </w:p>
    <w:p w:rsidR="00051868" w:rsidRPr="000D6049" w:rsidRDefault="000D6049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65F" w:rsidRDefault="007E765F">
      <w:r>
        <w:separator/>
      </w:r>
    </w:p>
  </w:endnote>
  <w:endnote w:type="continuationSeparator" w:id="0">
    <w:p w:rsidR="007E765F" w:rsidRDefault="007E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65F" w:rsidRDefault="007E765F">
      <w:r>
        <w:separator/>
      </w:r>
    </w:p>
  </w:footnote>
  <w:footnote w:type="continuationSeparator" w:id="0">
    <w:p w:rsidR="007E765F" w:rsidRDefault="007E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D6049"/>
    <w:rsid w:val="000E7FEC"/>
    <w:rsid w:val="000F08AB"/>
    <w:rsid w:val="000F4E43"/>
    <w:rsid w:val="00101DC4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35DA1"/>
    <w:rsid w:val="00243599"/>
    <w:rsid w:val="00246B9C"/>
    <w:rsid w:val="00264A7F"/>
    <w:rsid w:val="002B149A"/>
    <w:rsid w:val="003007F7"/>
    <w:rsid w:val="00305AD7"/>
    <w:rsid w:val="00324937"/>
    <w:rsid w:val="00327053"/>
    <w:rsid w:val="00344778"/>
    <w:rsid w:val="003801B5"/>
    <w:rsid w:val="003856A3"/>
    <w:rsid w:val="00387EBE"/>
    <w:rsid w:val="003A0F66"/>
    <w:rsid w:val="003C6ED3"/>
    <w:rsid w:val="003D4891"/>
    <w:rsid w:val="00416573"/>
    <w:rsid w:val="004330B0"/>
    <w:rsid w:val="0045420C"/>
    <w:rsid w:val="00463675"/>
    <w:rsid w:val="004727C2"/>
    <w:rsid w:val="00477B8F"/>
    <w:rsid w:val="00484958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765F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7A9E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6270"/>
    <w:rsid w:val="00FB0D38"/>
    <w:rsid w:val="00FC2A0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UEPO Traffic Categories</vt:lpstr>
      <vt:lpstr>Response to:	Reply LS (S2-2302182/C1-227518) on UEPO Traffic Categories from CT1</vt:lpstr>
      <vt:lpstr>Release:	Release 18</vt:lpstr>
      <vt:lpstr>Work Item:	eUEPO</vt:lpstr>
      <vt:lpstr>Attachments:	 TS 23.503 CR 0814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2023-02-10T02:45:00Z</dcterms:created>
  <dcterms:modified xsi:type="dcterms:W3CDTF">2023-02-10T02:45:00Z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(3)MuQlu7VX96kzwaAOodnGR2v+MpbR5hADPH7QDy0JNNCcsN+MO1V4vRSZMsa3LSA+TtWFIC+o
L3p2IlpOkYZyvySG0bhLyxOr9FcIKBkWor4PkWKyrq5ApWEPSsN2FaaAhXG+l9MZStE47QER
Ga4aKnzimrr4BTcltPyM5Odf9ltle7iKhx9bQ+5M6EdSNtNQ5HiXmNwTG5VG/I2ROxluij4o
YdAgzN3cT9lAC6a1CY</vt:lpwstr>
  </property>
  <property fmtid="{D5CDD505-2E9C-101B-9397-08002B2CF9AE}" pid="3" name="_2015_ms_pID_7253431">
    <vt:lpwstr>PYPe1HvvtlYN2lfjnaxqHKx9l+MzyQt9AA39y1rhlZHgUm7FWmpZH1
H+VkL8ZAG8zzHjiCS8JU7/F75Ua3Yl3oTuxpp11aOADUZUljJxkOtUlk3484iQVu2wDio9XH
iEs8oDYppigeZoIGM/dFLWCoBO3W9wbU/kkN51v1Teqb5j+TtEa0vS6mDQAN5QmFXqNMq9dU
ksFLiNtLHibwdKLLtosHSsGqpSAeoyBY3890</vt:lpwstr>
  </property>
  <property fmtid="{D5CDD505-2E9C-101B-9397-08002B2CF9AE}" pid="4" name="_2015_ms_pID_7253432">
    <vt:lpwstr>nYKnJhRd1CtmpyOvSadPlfQ=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